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987FD" w14:textId="668F157B" w:rsidR="004D29DA" w:rsidRPr="008D3141" w:rsidRDefault="00EA6A6C">
      <w:pPr>
        <w:rPr>
          <w:b/>
          <w:bCs/>
          <w:sz w:val="48"/>
          <w:szCs w:val="48"/>
        </w:rPr>
      </w:pPr>
      <w:r w:rsidRPr="008D3141">
        <w:rPr>
          <w:b/>
          <w:bCs/>
          <w:sz w:val="48"/>
          <w:szCs w:val="48"/>
        </w:rPr>
        <w:t>Pro EPON i GPON</w:t>
      </w:r>
    </w:p>
    <w:p w14:paraId="7316F106" w14:textId="77777777" w:rsidR="00EA6A6C" w:rsidRDefault="00EA6A6C"/>
    <w:p w14:paraId="54AA817D" w14:textId="77777777" w:rsidR="007E0BDF" w:rsidRDefault="007E0BDF" w:rsidP="007E0BDF">
      <w:r>
        <w:t>co je přístupová síť</w:t>
      </w:r>
    </w:p>
    <w:p w14:paraId="1D266EF5" w14:textId="079B1105" w:rsidR="00E72040" w:rsidRDefault="00E72040" w:rsidP="007E0BDF">
      <w:hyperlink r:id="rId4" w:history="1">
        <w:r w:rsidRPr="009B258F">
          <w:rPr>
            <w:rStyle w:val="Hypertextovodkaz"/>
          </w:rPr>
          <w:t>https://www.mpo.cz/assets/cz/rozcestnik/pro-media/tiskove-zpravy/2019/8/Mapovani-predavacich-bodu.pdf</w:t>
        </w:r>
      </w:hyperlink>
      <w:r>
        <w:t xml:space="preserve">      strana 3 </w:t>
      </w:r>
    </w:p>
    <w:p w14:paraId="6E9A2C24" w14:textId="77777777" w:rsidR="00E72040" w:rsidRDefault="00E72040" w:rsidP="007E0BDF"/>
    <w:p w14:paraId="2C367147" w14:textId="77777777" w:rsidR="007E0BDF" w:rsidRDefault="007E0BDF" w:rsidP="007E0BDF">
      <w:r>
        <w:t>technologie</w:t>
      </w:r>
    </w:p>
    <w:p w14:paraId="3FA4749A" w14:textId="77777777" w:rsidR="007E0BDF" w:rsidRDefault="007E0BDF" w:rsidP="007E0BDF">
      <w:r>
        <w:t>PON</w:t>
      </w:r>
    </w:p>
    <w:p w14:paraId="231A208C" w14:textId="77777777" w:rsidR="007E0BDF" w:rsidRDefault="007E0BDF" w:rsidP="007E0BDF">
      <w:r>
        <w:t>P2</w:t>
      </w:r>
      <w:proofErr w:type="gramStart"/>
      <w:r>
        <w:t>P  P</w:t>
      </w:r>
      <w:proofErr w:type="gramEnd"/>
      <w:r>
        <w:t>2MP</w:t>
      </w:r>
    </w:p>
    <w:p w14:paraId="3C5F6437" w14:textId="77777777" w:rsidR="007E0BDF" w:rsidRDefault="007E0BDF" w:rsidP="007E0BDF">
      <w:proofErr w:type="spellStart"/>
      <w:r>
        <w:t>FTTx</w:t>
      </w:r>
      <w:proofErr w:type="spellEnd"/>
    </w:p>
    <w:p w14:paraId="32946527" w14:textId="77777777" w:rsidR="007E0BDF" w:rsidRDefault="007E0BDF" w:rsidP="007E0BDF">
      <w:r>
        <w:t xml:space="preserve">  </w:t>
      </w:r>
    </w:p>
    <w:p w14:paraId="01F9547A" w14:textId="77777777" w:rsidR="007E0BDF" w:rsidRDefault="007E0BDF" w:rsidP="007E0BDF">
      <w:pPr>
        <w:spacing w:after="0"/>
      </w:pPr>
      <w:r>
        <w:t xml:space="preserve">FTTB </w:t>
      </w:r>
      <w:proofErr w:type="spellStart"/>
      <w:r>
        <w:t>Fibre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</w:p>
    <w:p w14:paraId="552A6E7D" w14:textId="77777777" w:rsidR="007E0BDF" w:rsidRDefault="007E0BDF" w:rsidP="007E0BDF">
      <w:pPr>
        <w:spacing w:after="0"/>
      </w:pPr>
      <w:r>
        <w:t xml:space="preserve">FTTC </w:t>
      </w:r>
      <w:proofErr w:type="spellStart"/>
      <w:r>
        <w:t>Fibre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Curb</w:t>
      </w:r>
      <w:proofErr w:type="spellEnd"/>
    </w:p>
    <w:p w14:paraId="57DD84A8" w14:textId="77777777" w:rsidR="007E0BDF" w:rsidRDefault="007E0BDF" w:rsidP="007E0BDF">
      <w:pPr>
        <w:spacing w:after="0"/>
      </w:pPr>
      <w:r>
        <w:t xml:space="preserve">FTTH </w:t>
      </w:r>
      <w:proofErr w:type="spellStart"/>
      <w:r>
        <w:t>Fibre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</w:t>
      </w:r>
      <w:proofErr w:type="spellEnd"/>
    </w:p>
    <w:p w14:paraId="68370A4E" w14:textId="77777777" w:rsidR="007E0BDF" w:rsidRDefault="007E0BDF" w:rsidP="007E0BDF">
      <w:pPr>
        <w:spacing w:after="0"/>
      </w:pPr>
      <w:r>
        <w:t xml:space="preserve">FTTN </w:t>
      </w:r>
      <w:proofErr w:type="spellStart"/>
      <w:r>
        <w:t>Fibre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Node</w:t>
      </w:r>
    </w:p>
    <w:p w14:paraId="2293340B" w14:textId="77777777" w:rsidR="007E0BDF" w:rsidRDefault="007E0BDF" w:rsidP="007E0BDF">
      <w:pPr>
        <w:spacing w:after="0"/>
      </w:pPr>
      <w:r>
        <w:t xml:space="preserve">FTTO </w:t>
      </w:r>
      <w:proofErr w:type="spellStart"/>
      <w:r>
        <w:t>Fibre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Office</w:t>
      </w:r>
    </w:p>
    <w:p w14:paraId="04405E72" w14:textId="77777777" w:rsidR="007E0BDF" w:rsidRDefault="007E0BDF" w:rsidP="007E0BDF">
      <w:pPr>
        <w:spacing w:after="0"/>
      </w:pPr>
      <w:r>
        <w:t xml:space="preserve">FTTP </w:t>
      </w:r>
      <w:proofErr w:type="spellStart"/>
      <w:r>
        <w:t>Fibre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Premises</w:t>
      </w:r>
      <w:proofErr w:type="spellEnd"/>
    </w:p>
    <w:p w14:paraId="3473E3BA" w14:textId="77777777" w:rsidR="007E0BDF" w:rsidRDefault="007E0BDF" w:rsidP="007E0BDF">
      <w:pPr>
        <w:spacing w:after="0"/>
      </w:pPr>
      <w:proofErr w:type="spellStart"/>
      <w:r>
        <w:t>FTTx</w:t>
      </w:r>
      <w:proofErr w:type="spellEnd"/>
      <w:r>
        <w:t xml:space="preserve"> </w:t>
      </w:r>
      <w:proofErr w:type="spellStart"/>
      <w:r>
        <w:t>Generic</w:t>
      </w:r>
      <w:proofErr w:type="spellEnd"/>
      <w:r>
        <w:t xml:space="preserve"> term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fibre</w:t>
      </w:r>
      <w:proofErr w:type="spellEnd"/>
      <w:r>
        <w:t>-to-</w:t>
      </w:r>
      <w:proofErr w:type="spellStart"/>
      <w:r>
        <w:t>the</w:t>
      </w:r>
      <w:proofErr w:type="spellEnd"/>
      <w:r>
        <w:t xml:space="preserve">-x </w:t>
      </w:r>
      <w:proofErr w:type="spellStart"/>
      <w:r>
        <w:t>above</w:t>
      </w:r>
      <w:proofErr w:type="spellEnd"/>
    </w:p>
    <w:p w14:paraId="6AFAB8DB" w14:textId="77777777" w:rsidR="007E0BDF" w:rsidRDefault="007E0BDF" w:rsidP="007E0BDF"/>
    <w:p w14:paraId="2F929D06" w14:textId="3DD58D6D" w:rsidR="007E0BDF" w:rsidRDefault="007E0BDF" w:rsidP="00E72040">
      <w:pPr>
        <w:spacing w:after="0"/>
      </w:pPr>
      <w:r>
        <w:t xml:space="preserve">ONT </w:t>
      </w:r>
      <w:proofErr w:type="spellStart"/>
      <w:r>
        <w:t>Optical</w:t>
      </w:r>
      <w:proofErr w:type="spellEnd"/>
      <w:r>
        <w:t xml:space="preserve"> Network </w:t>
      </w:r>
      <w:proofErr w:type="spellStart"/>
      <w:r>
        <w:t>Termination</w:t>
      </w:r>
      <w:proofErr w:type="spellEnd"/>
      <w:r>
        <w:t xml:space="preserve"> </w:t>
      </w:r>
      <w:r>
        <w:t>u provozovatele</w:t>
      </w:r>
    </w:p>
    <w:p w14:paraId="269EC593" w14:textId="77777777" w:rsidR="007E0BDF" w:rsidRDefault="007E0BDF" w:rsidP="00E72040">
      <w:pPr>
        <w:spacing w:after="0"/>
      </w:pPr>
      <w:r>
        <w:t xml:space="preserve">ONU </w:t>
      </w:r>
      <w:proofErr w:type="spellStart"/>
      <w:r>
        <w:t>Optical</w:t>
      </w:r>
      <w:proofErr w:type="spellEnd"/>
      <w:r>
        <w:t xml:space="preserve"> Network Unit</w:t>
      </w:r>
    </w:p>
    <w:p w14:paraId="340E5C70" w14:textId="77777777" w:rsidR="007E0BDF" w:rsidRDefault="007E0BDF" w:rsidP="007E0BDF"/>
    <w:p w14:paraId="25FD0BD5" w14:textId="660DA01E" w:rsidR="007E0BDF" w:rsidRDefault="007E0BDF" w:rsidP="007E0BDF">
      <w:pPr>
        <w:spacing w:after="0"/>
      </w:pPr>
      <w:r>
        <w:t xml:space="preserve">tohle je z    G.984.3.pdf     </w:t>
      </w:r>
      <w:r>
        <w:t xml:space="preserve">-   najdeme </w:t>
      </w:r>
      <w:proofErr w:type="gramStart"/>
      <w:r>
        <w:t xml:space="preserve">v  </w:t>
      </w:r>
      <w:r w:rsidR="00D146E7" w:rsidRPr="00D146E7">
        <w:t>http://ozeas.sdb.cz/panska/4A/optika/</w:t>
      </w:r>
      <w:proofErr w:type="gramEnd"/>
      <w:r>
        <w:t xml:space="preserve"> </w:t>
      </w:r>
    </w:p>
    <w:p w14:paraId="77BBA75E" w14:textId="77777777" w:rsidR="007E0BDF" w:rsidRDefault="007E0BDF" w:rsidP="007E0BDF">
      <w:pPr>
        <w:spacing w:after="0"/>
      </w:pPr>
      <w:r>
        <w:t xml:space="preserve">   </w:t>
      </w:r>
      <w:proofErr w:type="spellStart"/>
      <w:r>
        <w:t>optical</w:t>
      </w:r>
      <w:proofErr w:type="spellEnd"/>
      <w:r>
        <w:t xml:space="preserve"> network unit (ONU)</w:t>
      </w:r>
    </w:p>
    <w:p w14:paraId="7510BBCE" w14:textId="77777777" w:rsidR="007E0BDF" w:rsidRDefault="007E0BDF" w:rsidP="007E0BDF">
      <w:pPr>
        <w:spacing w:after="0"/>
      </w:pPr>
      <w:r>
        <w:t xml:space="preserve">   strana 9 </w:t>
      </w:r>
    </w:p>
    <w:p w14:paraId="1E01B504" w14:textId="77777777" w:rsidR="007E0BDF" w:rsidRDefault="007E0BDF" w:rsidP="007E0BDF">
      <w:pPr>
        <w:spacing w:after="0"/>
      </w:pPr>
      <w:r>
        <w:t xml:space="preserve">   5.1 ONT and ONU</w:t>
      </w:r>
    </w:p>
    <w:p w14:paraId="428A1293" w14:textId="77777777" w:rsidR="007E0BDF" w:rsidRDefault="007E0BDF" w:rsidP="007E0BDF">
      <w:pPr>
        <w:spacing w:after="0"/>
      </w:pPr>
      <w:proofErr w:type="spellStart"/>
      <w:r>
        <w:t>The</w:t>
      </w:r>
      <w:proofErr w:type="spellEnd"/>
      <w:r>
        <w:t xml:space="preserve"> network element </w:t>
      </w:r>
      <w:proofErr w:type="spellStart"/>
      <w:r>
        <w:t>interfacing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end-user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network</w:t>
      </w:r>
    </w:p>
    <w:p w14:paraId="45F76D1D" w14:textId="77777777" w:rsidR="007E0BDF" w:rsidRDefault="007E0BDF" w:rsidP="007E0BDF">
      <w:pPr>
        <w:spacing w:after="0"/>
      </w:pPr>
      <w:r>
        <w:t xml:space="preserve">(ODN)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network unit (ONU). In </w:t>
      </w:r>
      <w:proofErr w:type="spellStart"/>
      <w:r>
        <w:t>the</w:t>
      </w:r>
      <w:proofErr w:type="spellEnd"/>
      <w:r>
        <w:t xml:space="preserve"> B-PON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clause</w:t>
      </w:r>
      <w:proofErr w:type="spellEnd"/>
      <w:r>
        <w:t xml:space="preserve"> 4 </w:t>
      </w:r>
      <w:proofErr w:type="spellStart"/>
      <w:r>
        <w:t>of</w:t>
      </w:r>
      <w:proofErr w:type="spellEnd"/>
    </w:p>
    <w:p w14:paraId="4021D7F6" w14:textId="77777777" w:rsidR="007E0BDF" w:rsidRDefault="007E0BDF" w:rsidP="007E0BDF">
      <w:pPr>
        <w:spacing w:after="0"/>
      </w:pPr>
      <w:r>
        <w:t xml:space="preserve">[ITU-T G.983.1]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distinction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ONT and </w:t>
      </w:r>
      <w:proofErr w:type="spellStart"/>
      <w:r>
        <w:t>an</w:t>
      </w:r>
      <w:proofErr w:type="spellEnd"/>
      <w:r>
        <w:t xml:space="preserve"> ONU.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Recommendation</w:t>
      </w:r>
      <w:proofErr w:type="spellEnd"/>
    </w:p>
    <w:p w14:paraId="6D66DDD1" w14:textId="77777777" w:rsidR="007E0BDF" w:rsidRDefault="007E0BDF" w:rsidP="007E0BDF">
      <w:pPr>
        <w:spacing w:after="0"/>
      </w:pPr>
      <w:proofErr w:type="spellStart"/>
      <w:r>
        <w:t>considers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ONT to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(single-user)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ONU.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G-PON</w:t>
      </w:r>
    </w:p>
    <w:p w14:paraId="1E5898E2" w14:textId="77777777" w:rsidR="007E0BDF" w:rsidRDefault="007E0BDF" w:rsidP="007E0BDF">
      <w:pPr>
        <w:spacing w:after="0"/>
      </w:pPr>
      <w:r>
        <w:t xml:space="preserve">TC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 xml:space="preserve">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these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are </w:t>
      </w:r>
      <w:proofErr w:type="spellStart"/>
      <w:r>
        <w:t>identical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term "ONU" </w:t>
      </w:r>
      <w:proofErr w:type="spellStart"/>
      <w:r>
        <w:t>herein</w:t>
      </w:r>
      <w:proofErr w:type="spellEnd"/>
      <w:r>
        <w:t xml:space="preserve"> </w:t>
      </w:r>
      <w:proofErr w:type="spellStart"/>
      <w:r>
        <w:t>applies</w:t>
      </w:r>
      <w:proofErr w:type="spellEnd"/>
    </w:p>
    <w:p w14:paraId="47EDD69D" w14:textId="77777777" w:rsidR="007E0BDF" w:rsidRDefault="007E0BDF" w:rsidP="007E0BDF">
      <w:pPr>
        <w:spacing w:after="0"/>
      </w:pPr>
      <w:r>
        <w:t xml:space="preserve">to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cases</w:t>
      </w:r>
      <w:proofErr w:type="spellEnd"/>
      <w:r>
        <w:t>.</w:t>
      </w:r>
    </w:p>
    <w:p w14:paraId="0A4F2DF0" w14:textId="77777777" w:rsidR="007E0BDF" w:rsidRDefault="007E0BDF" w:rsidP="007E0BDF">
      <w:pPr>
        <w:spacing w:after="0"/>
      </w:pPr>
    </w:p>
    <w:p w14:paraId="1AA20F0E" w14:textId="77777777" w:rsidR="007E0BDF" w:rsidRDefault="007E0BDF" w:rsidP="007E0BDF"/>
    <w:p w14:paraId="0A06FCD1" w14:textId="77777777" w:rsidR="007E0BDF" w:rsidRDefault="007E0BDF" w:rsidP="007E0BDF">
      <w:r>
        <w:t xml:space="preserve">Úplně všechno je v  </w:t>
      </w:r>
    </w:p>
    <w:p w14:paraId="491D8770" w14:textId="77777777" w:rsidR="007E0BDF" w:rsidRDefault="007E0BDF" w:rsidP="007E0BDF">
      <w:r>
        <w:t xml:space="preserve">    http://ozeas.sdb.cz/panska/4A/optika/FTTH_Handbook_2017_V8_FINAL.pdf    </w:t>
      </w:r>
    </w:p>
    <w:p w14:paraId="0CE19F4B" w14:textId="77777777" w:rsidR="007E0BDF" w:rsidRDefault="007E0BDF" w:rsidP="007E0BDF">
      <w:r>
        <w:t xml:space="preserve">       str. </w:t>
      </w:r>
      <w:proofErr w:type="gramStart"/>
      <w:r>
        <w:t>36  -</w:t>
      </w:r>
      <w:proofErr w:type="gramEnd"/>
      <w:r>
        <w:t xml:space="preserve"> přehled standardů  </w:t>
      </w:r>
    </w:p>
    <w:p w14:paraId="46A8BE49" w14:textId="77777777" w:rsidR="007E0BDF" w:rsidRDefault="007E0BDF" w:rsidP="007E0BDF">
      <w:r>
        <w:t xml:space="preserve">       a str 39 - vlnové délky pro jednotlivá způsoby přenosu</w:t>
      </w:r>
    </w:p>
    <w:p w14:paraId="5298DFA5" w14:textId="1D68ABF7" w:rsidR="007E0BDF" w:rsidRDefault="007E0BDF" w:rsidP="007E0BDF">
      <w:r>
        <w:lastRenderedPageBreak/>
        <w:t xml:space="preserve">       48 - EPON - vlnové délky </w:t>
      </w:r>
      <w:proofErr w:type="gramStart"/>
      <w:r>
        <w:t xml:space="preserve">  ,</w:t>
      </w:r>
      <w:proofErr w:type="gramEnd"/>
      <w:r>
        <w:t xml:space="preserve"> a vidíme, že se to nesnáší -   </w:t>
      </w:r>
    </w:p>
    <w:p w14:paraId="4DC890B6" w14:textId="77777777" w:rsidR="007E0BDF" w:rsidRDefault="007E0BDF" w:rsidP="007E0BDF">
      <w:r>
        <w:t xml:space="preserve">       </w:t>
      </w:r>
      <w:proofErr w:type="spellStart"/>
      <w:proofErr w:type="gramStart"/>
      <w:r>
        <w:t>downstream</w:t>
      </w:r>
      <w:proofErr w:type="spellEnd"/>
      <w:r>
        <w:t xml:space="preserve"> - od</w:t>
      </w:r>
      <w:proofErr w:type="gramEnd"/>
      <w:r>
        <w:t xml:space="preserve"> OLT k uživateli       </w:t>
      </w:r>
    </w:p>
    <w:p w14:paraId="226472CE" w14:textId="77777777" w:rsidR="007E0BDF" w:rsidRDefault="007E0BDF" w:rsidP="007E0BDF"/>
    <w:p w14:paraId="029516C4" w14:textId="77777777" w:rsidR="007E0BDF" w:rsidRDefault="007E0BDF" w:rsidP="007E0BDF"/>
    <w:p w14:paraId="2C970D15" w14:textId="77777777" w:rsidR="007E0BDF" w:rsidRDefault="007E0BDF" w:rsidP="007E0BDF">
      <w:r>
        <w:t>přehled je také na začátku, dotaženo až do roku 2019</w:t>
      </w:r>
    </w:p>
    <w:p w14:paraId="39DDBB18" w14:textId="77777777" w:rsidR="007E0BDF" w:rsidRDefault="007E0BDF" w:rsidP="007E0BDF">
      <w:r>
        <w:t>https://www.profiber.eu/files/prednasky/2019/SiteFTTx2019/%C4%8Ctvrtek/28.3.3.4_FTTx2019_Beran_Zatezove_testy_GPON_XGPON_XGSPON_NGPON_v1.pdf</w:t>
      </w:r>
    </w:p>
    <w:p w14:paraId="6362CEBB" w14:textId="0A5F57BF" w:rsidR="007E0BDF" w:rsidRDefault="007E0BDF" w:rsidP="007E0BDF">
      <w:proofErr w:type="spellStart"/>
      <w:r>
        <w:t>zátežové</w:t>
      </w:r>
      <w:proofErr w:type="spellEnd"/>
      <w:r>
        <w:t xml:space="preserve"> testy </w:t>
      </w:r>
      <w:proofErr w:type="spellStart"/>
      <w:r>
        <w:t>Gpon</w:t>
      </w:r>
      <w:proofErr w:type="spellEnd"/>
      <w:r>
        <w:t xml:space="preserve"> a EPON  </w:t>
      </w:r>
    </w:p>
    <w:p w14:paraId="3FD5CE49" w14:textId="77777777" w:rsidR="007E0BDF" w:rsidRDefault="007E0BDF" w:rsidP="007E0BDF"/>
    <w:p w14:paraId="60A1BCBD" w14:textId="77777777" w:rsidR="007E0BDF" w:rsidRDefault="007E0BDF" w:rsidP="007E0BDF"/>
    <w:p w14:paraId="37D29293" w14:textId="77777777" w:rsidR="007E0BDF" w:rsidRDefault="007E0BDF" w:rsidP="007E0BDF">
      <w:proofErr w:type="spellStart"/>
      <w:proofErr w:type="gramStart"/>
      <w:r>
        <w:t>spliter</w:t>
      </w:r>
      <w:proofErr w:type="spellEnd"/>
      <w:r>
        <w:t xml:space="preserve"> - spočítat</w:t>
      </w:r>
      <w:proofErr w:type="gramEnd"/>
      <w:r>
        <w:t xml:space="preserve"> útlum</w:t>
      </w:r>
    </w:p>
    <w:p w14:paraId="244DEB2B" w14:textId="77777777" w:rsidR="007E0BDF" w:rsidRDefault="007E0BDF" w:rsidP="007E0BDF"/>
    <w:p w14:paraId="164646E5" w14:textId="5F62187B" w:rsidR="007E0BDF" w:rsidRDefault="007E0BDF" w:rsidP="00D146E7">
      <w:pPr>
        <w:spacing w:after="0"/>
      </w:pPr>
      <w:r>
        <w:t>https://www.fiber-mart.com/wdm-networks-pon-fiber-splitters-c-6_652.html</w:t>
      </w:r>
    </w:p>
    <w:p w14:paraId="109965AE" w14:textId="635C1A19" w:rsidR="007E0BDF" w:rsidRDefault="007E0BDF" w:rsidP="00D146E7">
      <w:pPr>
        <w:spacing w:after="0"/>
      </w:pPr>
      <w:r>
        <w:t>https://www.thorlabs.com/newgrouppage9.cfm?objectgroup_id=12771</w:t>
      </w:r>
    </w:p>
    <w:p w14:paraId="67DE8F70" w14:textId="77777777" w:rsidR="007E0BDF" w:rsidRDefault="007E0BDF" w:rsidP="00D146E7">
      <w:pPr>
        <w:spacing w:after="0"/>
      </w:pPr>
      <w:r>
        <w:t>https://www.thorlabs.com/newgrouppage9.cfm?objectgroup_id=12771&amp;pn=TDE1315HF</w:t>
      </w:r>
    </w:p>
    <w:p w14:paraId="6031A39D" w14:textId="77777777" w:rsidR="007E0BDF" w:rsidRDefault="007E0BDF" w:rsidP="007E0BDF"/>
    <w:p w14:paraId="6B5E9566" w14:textId="77777777" w:rsidR="007E0BDF" w:rsidRDefault="007E0BDF" w:rsidP="007E0BDF"/>
    <w:p w14:paraId="26966251" w14:textId="77777777" w:rsidR="007E0BDF" w:rsidRDefault="007E0BDF" w:rsidP="007E0BDF">
      <w:r>
        <w:t xml:space="preserve">FTT handbook str. 143 - ten z roku 2017  </w:t>
      </w:r>
    </w:p>
    <w:p w14:paraId="7246856E" w14:textId="77777777" w:rsidR="007E0BDF" w:rsidRDefault="007E0BDF" w:rsidP="007E0BDF">
      <w:r>
        <w:t xml:space="preserve">     tady je planární </w:t>
      </w:r>
      <w:proofErr w:type="spellStart"/>
      <w:r>
        <w:t>splitter</w:t>
      </w:r>
      <w:proofErr w:type="spellEnd"/>
      <w:r>
        <w:t xml:space="preserve">, ukázat </w:t>
      </w:r>
    </w:p>
    <w:p w14:paraId="1679BC28" w14:textId="77777777" w:rsidR="007E0BDF" w:rsidRDefault="007E0BDF" w:rsidP="007E0BDF">
      <w:r>
        <w:t xml:space="preserve">http://ozeas.sdb.cz/panska/4A/optika/FTTH_Handbook_2017_V8_FINAL.pdf     </w:t>
      </w:r>
    </w:p>
    <w:p w14:paraId="57341349" w14:textId="77777777" w:rsidR="007E0BDF" w:rsidRDefault="007E0BDF" w:rsidP="007E0BDF"/>
    <w:p w14:paraId="03D4BFAD" w14:textId="77777777" w:rsidR="007E0BDF" w:rsidRDefault="007E0BDF" w:rsidP="00D146E7">
      <w:pPr>
        <w:spacing w:after="0"/>
      </w:pPr>
      <w:proofErr w:type="spellStart"/>
      <w:r>
        <w:t>Splitting</w:t>
      </w:r>
      <w:proofErr w:type="spellEnd"/>
      <w:r>
        <w:t xml:space="preserve"> </w:t>
      </w:r>
      <w:proofErr w:type="spellStart"/>
      <w:r>
        <w:t>ratios</w:t>
      </w:r>
      <w:proofErr w:type="spellEnd"/>
      <w:r>
        <w:t xml:space="preserve"> are not </w:t>
      </w:r>
      <w:proofErr w:type="spellStart"/>
      <w:r>
        <w:t>typically</w:t>
      </w:r>
      <w:proofErr w:type="spellEnd"/>
      <w:r>
        <w:t xml:space="preserve"> 1x2 but </w:t>
      </w:r>
      <w:proofErr w:type="spellStart"/>
      <w:r>
        <w:t>rather</w:t>
      </w:r>
      <w:proofErr w:type="spellEnd"/>
      <w:r>
        <w:t xml:space="preserve"> 1x16, 1x32, </w:t>
      </w:r>
      <w:proofErr w:type="spellStart"/>
      <w:r>
        <w:t>or</w:t>
      </w:r>
      <w:proofErr w:type="spellEnd"/>
      <w:r>
        <w:t xml:space="preserve"> 1x64,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splitter</w:t>
      </w:r>
      <w:proofErr w:type="spellEnd"/>
    </w:p>
    <w:p w14:paraId="13C9EF65" w14:textId="77777777" w:rsidR="007E0BDF" w:rsidRDefault="007E0BDF" w:rsidP="00D146E7">
      <w:pPr>
        <w:spacing w:after="0"/>
      </w:pPr>
      <w:proofErr w:type="spellStart"/>
      <w:r>
        <w:t>loss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1x64 </w:t>
      </w:r>
      <w:proofErr w:type="spellStart"/>
      <w:r>
        <w:t>splitter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18-20 dB.</w:t>
      </w:r>
    </w:p>
    <w:p w14:paraId="44F1BB3A" w14:textId="77777777" w:rsidR="007E0BDF" w:rsidRDefault="007E0BDF" w:rsidP="00D146E7">
      <w:pPr>
        <w:spacing w:after="0"/>
      </w:pPr>
      <w:r>
        <w:t xml:space="preserve">str.  185   </w:t>
      </w:r>
    </w:p>
    <w:p w14:paraId="0BFE0280" w14:textId="77777777" w:rsidR="007E0BDF" w:rsidRDefault="007E0BDF" w:rsidP="00D146E7">
      <w:pPr>
        <w:spacing w:after="0"/>
      </w:pPr>
    </w:p>
    <w:p w14:paraId="28AA9CAA" w14:textId="77777777" w:rsidR="007E0BDF" w:rsidRDefault="007E0BDF" w:rsidP="007E0BDF"/>
    <w:p w14:paraId="3448F39C" w14:textId="77777777" w:rsidR="007E0BDF" w:rsidRDefault="007E0BDF" w:rsidP="007E0BDF">
      <w:r>
        <w:t xml:space="preserve"> </w:t>
      </w:r>
    </w:p>
    <w:p w14:paraId="1898C6AB" w14:textId="77777777" w:rsidR="00EA6A6C" w:rsidRDefault="00EA6A6C"/>
    <w:p w14:paraId="7DD96CDC" w14:textId="0448B9F7" w:rsidR="00EA6A6C" w:rsidRDefault="008D3141">
      <w:hyperlink r:id="rId5" w:history="1">
        <w:r w:rsidRPr="00EF64DC">
          <w:rPr>
            <w:rStyle w:val="Hypertextovodkaz"/>
          </w:rPr>
          <w:t>https://www.profiber.eu/files/prednasky/14.3.2013_B2_Martin_Tupa,_Radek_Kocian_-_Zatezove_a_akceptacni_testy_FTTH-PON_-_opticke_rozhrani.pdf</w:t>
        </w:r>
      </w:hyperlink>
    </w:p>
    <w:p w14:paraId="3BF004AA" w14:textId="01CB3D25" w:rsidR="008D3141" w:rsidRDefault="008D3141">
      <w:r>
        <w:t>zde zvláště:</w:t>
      </w:r>
    </w:p>
    <w:p w14:paraId="1D4A37ED" w14:textId="4398AB24" w:rsidR="008D3141" w:rsidRDefault="008D3141">
      <w:r>
        <w:t xml:space="preserve">strana </w:t>
      </w:r>
      <w:proofErr w:type="gramStart"/>
      <w:r>
        <w:t>3 – 8</w:t>
      </w:r>
      <w:proofErr w:type="gramEnd"/>
      <w:r>
        <w:t xml:space="preserve">   typy PON a EPON, útlumy</w:t>
      </w:r>
    </w:p>
    <w:p w14:paraId="0184102E" w14:textId="53E5E237" w:rsidR="008D3141" w:rsidRDefault="008D3141">
      <w:r>
        <w:t>dále jak se to měří, čím se to měří, některé výsledky</w:t>
      </w:r>
    </w:p>
    <w:p w14:paraId="4B5B3725" w14:textId="77777777" w:rsidR="008D3141" w:rsidRDefault="008D3141"/>
    <w:p w14:paraId="3A395695" w14:textId="77777777" w:rsidR="008D3141" w:rsidRDefault="008D3141"/>
    <w:p w14:paraId="61CD977A" w14:textId="65AFF244" w:rsidR="00580D1E" w:rsidRDefault="0060672E">
      <w:r>
        <w:t xml:space="preserve">EXFO  </w:t>
      </w:r>
    </w:p>
    <w:p w14:paraId="55AA4223" w14:textId="14C9F2F2" w:rsidR="00580D1E" w:rsidRDefault="00580D1E">
      <w:hyperlink r:id="rId6" w:history="1">
        <w:r w:rsidRPr="00EF64DC">
          <w:rPr>
            <w:rStyle w:val="Hypertextovodkaz"/>
          </w:rPr>
          <w:t>https://www.youtube.com/watch?v=kuwkB_ZGSsk</w:t>
        </w:r>
      </w:hyperlink>
    </w:p>
    <w:p w14:paraId="4E2904A8" w14:textId="77777777" w:rsidR="00580D1E" w:rsidRDefault="00580D1E"/>
    <w:p w14:paraId="29C83ECA" w14:textId="77777777" w:rsidR="0060672E" w:rsidRDefault="0060672E"/>
    <w:sectPr w:rsidR="0060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F1"/>
    <w:rsid w:val="004D29DA"/>
    <w:rsid w:val="00580D1E"/>
    <w:rsid w:val="005B40A6"/>
    <w:rsid w:val="0060672E"/>
    <w:rsid w:val="006E72D4"/>
    <w:rsid w:val="007E0BDF"/>
    <w:rsid w:val="008D3141"/>
    <w:rsid w:val="009A49F2"/>
    <w:rsid w:val="00BC6712"/>
    <w:rsid w:val="00D146E7"/>
    <w:rsid w:val="00E220F1"/>
    <w:rsid w:val="00E72040"/>
    <w:rsid w:val="00E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4E45"/>
  <w15:chartTrackingRefBased/>
  <w15:docId w15:val="{0CECCE2A-A2A4-40D9-ABBA-FC9399CD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31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3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uwkB_ZGSsk" TargetMode="External"/><Relationship Id="rId5" Type="http://schemas.openxmlformats.org/officeDocument/2006/relationships/hyperlink" Target="https://www.profiber.eu/files/prednasky/14.3.2013_B2_Martin_Tupa,_Radek_Kocian_-_Zatezove_a_akceptacni_testy_FTTH-PON_-_opticke_rozhrani.pdf" TargetMode="External"/><Relationship Id="rId4" Type="http://schemas.openxmlformats.org/officeDocument/2006/relationships/hyperlink" Target="https://www.mpo.cz/assets/cz/rozcestnik/pro-media/tiskove-zpravy/2019/8/Mapovani-predavacich-bodu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Kubalík Tomáš</dc:creator>
  <cp:keywords/>
  <dc:description/>
  <cp:lastModifiedBy>Kubalík Tomáš</cp:lastModifiedBy>
  <cp:revision>6</cp:revision>
  <dcterms:created xsi:type="dcterms:W3CDTF">2024-12-15T15:54:00Z</dcterms:created>
  <dcterms:modified xsi:type="dcterms:W3CDTF">2024-12-15T16:33:00Z</dcterms:modified>
</cp:coreProperties>
</file>