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D3" w:rsidRDefault="00430BD3">
      <w:pPr>
        <w:pStyle w:val="Prosttext"/>
      </w:pPr>
      <w:bookmarkStart w:id="0" w:name="_GoBack"/>
      <w:bookmarkEnd w:id="0"/>
      <w:r>
        <w:cr/>
      </w:r>
    </w:p>
    <w:p w:rsidR="00430BD3" w:rsidRDefault="00430BD3">
      <w:pPr>
        <w:pStyle w:val="Prosttext"/>
      </w:pPr>
    </w:p>
    <w:p w:rsidR="00430BD3" w:rsidRDefault="00430BD3">
      <w:pPr>
        <w:pStyle w:val="Prosttext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Nabíjení a vybíjení  kondenzátoru </w:t>
      </w:r>
    </w:p>
    <w:p w:rsidR="00430BD3" w:rsidRDefault="00430BD3">
      <w:pPr>
        <w:pStyle w:val="Prosttext"/>
        <w:rPr>
          <w:rFonts w:ascii="Times New Roman" w:hAnsi="Times New Roman"/>
        </w:rPr>
      </w:pPr>
    </w:p>
    <w:p w:rsidR="00430BD3" w:rsidRDefault="00430BD3">
      <w:pPr>
        <w:pStyle w:val="Prosttext"/>
        <w:rPr>
          <w:rFonts w:ascii="Times New Roman" w:hAnsi="Times New Roman"/>
        </w:rPr>
      </w:pPr>
    </w:p>
    <w:p w:rsidR="00430BD3" w:rsidRDefault="00430BD3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32"/>
        </w:rPr>
        <w:t>1.</w:t>
      </w:r>
      <w:r>
        <w:rPr>
          <w:rFonts w:ascii="Times New Roman" w:hAnsi="Times New Roman"/>
          <w:sz w:val="24"/>
        </w:rPr>
        <w:t xml:space="preserve">  Vypočítejte a vyneste do grafu průběh nabíjení kondenzátoru přes</w:t>
      </w:r>
    </w:p>
    <w:p w:rsidR="00430BD3" w:rsidRDefault="00430BD3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odpor. Kondenzátor má velikost C, odpor má velikost R . Napětí zdroje je U1 .Nabíjení sledujte po dobu T = 4 * tau, kde tau = R*C .</w:t>
      </w:r>
    </w:p>
    <w:p w:rsidR="00430BD3" w:rsidRDefault="00430BD3">
      <w:pPr>
        <w:pStyle w:val="Prosttext"/>
        <w:rPr>
          <w:rFonts w:ascii="Times New Roman" w:hAnsi="Times New Roman"/>
          <w:sz w:val="24"/>
        </w:rPr>
      </w:pPr>
    </w:p>
    <w:p w:rsidR="00430BD3" w:rsidRDefault="00430BD3">
      <w:pPr>
        <w:pStyle w:val="Prosttext"/>
        <w:rPr>
          <w:rFonts w:ascii="Times New Roman" w:hAnsi="Times New Roman"/>
          <w:sz w:val="24"/>
        </w:rPr>
      </w:pPr>
    </w:p>
    <w:p w:rsidR="00430BD3" w:rsidRDefault="00430BD3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Hodnoty R, C, U1 máte v přiloženém xls souboru</w:t>
      </w:r>
    </w:p>
    <w:p w:rsidR="00430BD3" w:rsidRDefault="00430BD3">
      <w:pPr>
        <w:pStyle w:val="Prosttext"/>
        <w:rPr>
          <w:rFonts w:ascii="Times New Roman" w:hAnsi="Times New Roman"/>
          <w:sz w:val="24"/>
        </w:rPr>
      </w:pPr>
    </w:p>
    <w:p w:rsidR="00430BD3" w:rsidRDefault="00430BD3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32"/>
        </w:rPr>
        <w:t>2.</w:t>
      </w:r>
      <w:r>
        <w:rPr>
          <w:rFonts w:ascii="Times New Roman" w:hAnsi="Times New Roman"/>
          <w:sz w:val="24"/>
        </w:rPr>
        <w:t xml:space="preserve"> Dále vypočítejte a vyneste průběh vybíjení téhož </w:t>
      </w:r>
    </w:p>
    <w:p w:rsidR="00430BD3" w:rsidRDefault="00430BD3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kondenzátoru přes stejný odpor. Kondenzátor byl předtím </w:t>
      </w:r>
    </w:p>
    <w:p w:rsidR="00430BD3" w:rsidRDefault="00430BD3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nabit na napětí U1.</w:t>
      </w:r>
    </w:p>
    <w:p w:rsidR="00430BD3" w:rsidRDefault="00430BD3">
      <w:pPr>
        <w:pStyle w:val="Prosttext"/>
        <w:rPr>
          <w:rFonts w:ascii="Times New Roman" w:hAnsi="Times New Roman"/>
          <w:sz w:val="24"/>
        </w:rPr>
      </w:pPr>
    </w:p>
    <w:p w:rsidR="00430BD3" w:rsidRDefault="00430BD3">
      <w:pPr>
        <w:pStyle w:val="Prosttext"/>
        <w:rPr>
          <w:rFonts w:ascii="Times New Roman" w:hAnsi="Times New Roman"/>
          <w:sz w:val="24"/>
        </w:rPr>
      </w:pPr>
    </w:p>
    <w:p w:rsidR="00430BD3" w:rsidRDefault="00430BD3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32"/>
        </w:rPr>
        <w:t>3.</w:t>
      </w: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/>
          <w:sz w:val="24"/>
        </w:rPr>
        <w:t>Dále vypočítejte a vyneste průběh napětí na kondenzátoru, pokud napětí zdroje je pulsující s délkou pulsu</w:t>
      </w:r>
    </w:p>
    <w:p w:rsidR="00430BD3" w:rsidRDefault="00430BD3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tau * 10 </w:t>
      </w:r>
    </w:p>
    <w:p w:rsidR="00430BD3" w:rsidRDefault="00430BD3">
      <w:pPr>
        <w:pStyle w:val="Prosttext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tau  / 10</w:t>
      </w:r>
    </w:p>
    <w:p w:rsidR="00430BD3" w:rsidRDefault="00430BD3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Pulsující napětí znamená, že má chvíli hodnotu 0V a chvíli hodnotu U1. V tomto případě udělejte graf po dobu deseti pulsů napětí. </w:t>
      </w:r>
    </w:p>
    <w:p w:rsidR="00430BD3" w:rsidRDefault="00430BD3">
      <w:pPr>
        <w:pStyle w:val="Prosttext"/>
        <w:rPr>
          <w:rFonts w:ascii="Times New Roman" w:hAnsi="Times New Roman"/>
          <w:sz w:val="24"/>
        </w:rPr>
      </w:pPr>
    </w:p>
    <w:p w:rsidR="00430BD3" w:rsidRDefault="00430BD3">
      <w:pPr>
        <w:pStyle w:val="Prosttext"/>
        <w:rPr>
          <w:rFonts w:ascii="Times New Roman" w:hAnsi="Times New Roman"/>
        </w:rPr>
      </w:pPr>
    </w:p>
    <w:p w:rsidR="00430BD3" w:rsidRDefault="00430BD3">
      <w:pPr>
        <w:pStyle w:val="Prosttext"/>
        <w:rPr>
          <w:rFonts w:ascii="Times New Roman" w:hAnsi="Times New Roman"/>
        </w:rPr>
      </w:pPr>
    </w:p>
    <w:p w:rsidR="00430BD3" w:rsidRDefault="00430BD3">
      <w:pPr>
        <w:pStyle w:val="Prosttext"/>
        <w:rPr>
          <w:rFonts w:ascii="Times New Roman" w:hAnsi="Times New Roman"/>
        </w:rPr>
      </w:pPr>
    </w:p>
    <w:p w:rsidR="00430BD3" w:rsidRDefault="00430BD3">
      <w:pPr>
        <w:pStyle w:val="Prosttext"/>
      </w:pPr>
      <w:r>
        <w:t xml:space="preserve">   </w:t>
      </w: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  <w:sz w:val="32"/>
        </w:rPr>
      </w:pPr>
      <w:r>
        <w:rPr>
          <w:b/>
          <w:sz w:val="32"/>
        </w:rPr>
        <w:lastRenderedPageBreak/>
        <w:t xml:space="preserve">poznámky a návod k řešení </w:t>
      </w: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</w:p>
    <w:p w:rsidR="00430BD3" w:rsidRDefault="00430BD3">
      <w:pPr>
        <w:outlineLvl w:val="0"/>
        <w:rPr>
          <w:b/>
        </w:rPr>
      </w:pPr>
      <w:r>
        <w:rPr>
          <w:b/>
        </w:rPr>
        <w:t>Schéma zapojení obvodu:</w:t>
      </w:r>
    </w:p>
    <w:p w:rsidR="00430BD3" w:rsidRDefault="00430BD3"/>
    <w:p w:rsidR="00430BD3" w:rsidRDefault="00430BD3"/>
    <w:p w:rsidR="00430BD3" w:rsidRDefault="00430BD3"/>
    <w:p w:rsidR="00430BD3" w:rsidRDefault="00430BD3"/>
    <w:p w:rsidR="00430BD3" w:rsidRDefault="00430B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17.8pt;height:95.3pt;z-index:251657728" o:allowincell="f">
            <v:imagedata r:id="rId6" o:title=""/>
            <w10:wrap type="topAndBottom"/>
            <w10:anchorlock/>
          </v:shape>
          <o:OLEObject Type="Embed" ProgID="CorelDRAW.Graphic.6" ShapeID="_x0000_s1026" DrawAspect="Content" ObjectID="_1647418589" r:id="rId7"/>
        </w:pict>
      </w:r>
    </w:p>
    <w:p w:rsidR="00430BD3" w:rsidRDefault="00430BD3"/>
    <w:p w:rsidR="00430BD3" w:rsidRDefault="00430BD3"/>
    <w:p w:rsidR="00430BD3" w:rsidRDefault="00430BD3">
      <w:r>
        <w:t>Na  začátku  je kondenzátor C vybit. Náboj je tedy  Q = 0, napětí U2 = 0 V.</w:t>
      </w:r>
    </w:p>
    <w:p w:rsidR="00430BD3" w:rsidRDefault="00430BD3">
      <w:r>
        <w:t>V čase t = 0 sepneme spínač V. Tím připojíme zdroj o napětí U1 a kondenzátor se začne nabíjet přes odpor R.</w:t>
      </w:r>
    </w:p>
    <w:p w:rsidR="00430BD3" w:rsidRDefault="00430BD3">
      <w:r>
        <w:t>Vaším úkolem je určit závislost napětí U2 na čase T.</w:t>
      </w:r>
    </w:p>
    <w:p w:rsidR="00430BD3" w:rsidRDefault="00430BD3"/>
    <w:p w:rsidR="00430BD3" w:rsidRDefault="00430BD3">
      <w:pPr>
        <w:outlineLvl w:val="0"/>
      </w:pPr>
      <w:r>
        <w:t xml:space="preserve">Podle zadání máte celou závislost </w:t>
      </w:r>
      <w:r w:rsidR="00D6043D">
        <w:t>zkoumat pro čas od t =0 do t = 4</w:t>
      </w:r>
      <w:r>
        <w:t>*tau</w:t>
      </w:r>
    </w:p>
    <w:p w:rsidR="00430BD3" w:rsidRDefault="00430BD3">
      <w:r>
        <w:t>Hodnotu konstanty tau vypočtete ze vztahu tau = R*C     (s; Ohm, F)</w:t>
      </w:r>
    </w:p>
    <w:p w:rsidR="00430BD3" w:rsidRDefault="00430BD3">
      <w:r>
        <w:t>(podle různých hodnot v zadání bude tau vycházet  řádově mikrosekundy …. sekundy)</w:t>
      </w:r>
    </w:p>
    <w:p w:rsidR="00430BD3" w:rsidRDefault="00D6043D">
      <w:r>
        <w:t>Délka vaší časové osy je tedy 4</w:t>
      </w:r>
      <w:r w:rsidR="00430BD3">
        <w:t>*tau   (</w:t>
      </w:r>
      <w:r>
        <w:t>čtyřnásobek</w:t>
      </w:r>
      <w:r w:rsidR="00430BD3">
        <w:t xml:space="preserve"> tau)</w:t>
      </w:r>
    </w:p>
    <w:p w:rsidR="00430BD3" w:rsidRDefault="00430BD3"/>
    <w:p w:rsidR="00430BD3" w:rsidRDefault="00430BD3">
      <w:r>
        <w:t>V dalším kroku si osu času rozdělíme na stejné malé dílky DeltaT.</w:t>
      </w:r>
      <w:r w:rsidR="00D6043D">
        <w:t xml:space="preserve"> Těchto dílků udělejte alespoň 2</w:t>
      </w:r>
      <w:r>
        <w:t>00, ale raději více. Dbejte přitom na to, aby hodnoty času, které jim přísluší, byla hezká čísla – tedy např. DeltaT = 0,1 nebo 0,2  nebo 0,4 nebo 0,5 nebo 0,8 nebo 1 atd.atd., ale už ne 3, nebo 1,12569 nebo podobné zoufalosti – to se velice špatně vynáší a graf je pak naprosto nečitelný.</w:t>
      </w:r>
    </w:p>
    <w:p w:rsidR="00D6043D" w:rsidRDefault="00D6043D"/>
    <w:p w:rsidR="00D6043D" w:rsidRDefault="00D6043D">
      <w:r>
        <w:t>Tohle se v Excelu udělá naprosto jednoduše.</w:t>
      </w:r>
    </w:p>
    <w:p w:rsidR="00D6043D" w:rsidRDefault="00D6043D"/>
    <w:p w:rsidR="00D6043D" w:rsidRDefault="00D6043D">
      <w:r>
        <w:t>Někam nahoru si uděláte buňku, do které zadáte DeltaT</w:t>
      </w:r>
    </w:p>
    <w:p w:rsidR="00D6043D" w:rsidRDefault="00D6043D">
      <w:r>
        <w:t>Časovou osu začněte někde pod tím, řekněme na A10.</w:t>
      </w:r>
    </w:p>
    <w:p w:rsidR="00D6043D" w:rsidRDefault="00D6043D">
      <w:r>
        <w:t xml:space="preserve">Do A10  dáte 0 , </w:t>
      </w:r>
      <w:r w:rsidR="007F2E2A">
        <w:t>do A11 dáte A10 + DeltaT  (samoz</w:t>
      </w:r>
      <w:r>
        <w:t xml:space="preserve">řejmě odkaz na tu buňku, ve které je DeltaT. Správně použijte </w:t>
      </w:r>
      <w:r>
        <w:rPr>
          <w:lang w:val="en-US"/>
        </w:rPr>
        <w:t xml:space="preserve">$ !  </w:t>
      </w:r>
      <w:r>
        <w:t>Umíte doufám používat F4 !</w:t>
      </w:r>
    </w:p>
    <w:p w:rsidR="00D6043D" w:rsidRDefault="00D6043D">
      <w:r>
        <w:t xml:space="preserve">No a potom to okopírujete směrem dolů </w:t>
      </w:r>
    </w:p>
    <w:p w:rsidR="00D6043D" w:rsidRDefault="00D6043D"/>
    <w:p w:rsidR="00430BD3" w:rsidRDefault="00430BD3"/>
    <w:p w:rsidR="00430BD3" w:rsidRDefault="00430BD3"/>
    <w:p w:rsidR="00430BD3" w:rsidRDefault="00430BD3"/>
    <w:p w:rsidR="00430BD3" w:rsidRDefault="00430BD3"/>
    <w:p w:rsidR="00D6043D" w:rsidRDefault="004511B4">
      <w:r>
        <w:rPr>
          <w:noProof/>
        </w:rPr>
        <w:lastRenderedPageBreak/>
        <w:drawing>
          <wp:inline distT="0" distB="0" distL="0" distR="0">
            <wp:extent cx="5973445" cy="4710430"/>
            <wp:effectExtent l="0" t="0" r="825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43D">
        <w:t xml:space="preserve">  </w:t>
      </w:r>
    </w:p>
    <w:p w:rsidR="00D6043D" w:rsidRDefault="00D6043D"/>
    <w:p w:rsidR="00D6043D" w:rsidRDefault="00D6043D"/>
    <w:p w:rsidR="00D6043D" w:rsidRDefault="00D6043D"/>
    <w:p w:rsidR="00430BD3" w:rsidRDefault="00430BD3">
      <w:r>
        <w:t>Tohle uspořádání má výhodu v tom, že když potřebujete změnit časovou osu, tak prostě změníte DeltaT a ono se to celé samo přepočítá.</w:t>
      </w:r>
    </w:p>
    <w:p w:rsidR="00430BD3" w:rsidRDefault="00430BD3"/>
    <w:p w:rsidR="00430BD3" w:rsidRDefault="00430BD3"/>
    <w:p w:rsidR="00430BD3" w:rsidRDefault="00430BD3"/>
    <w:p w:rsidR="00430BD3" w:rsidRDefault="00430BD3"/>
    <w:p w:rsidR="00430BD3" w:rsidRDefault="00430BD3"/>
    <w:p w:rsidR="00430BD3" w:rsidRDefault="004511B4">
      <w:r>
        <w:rPr>
          <w:noProof/>
        </w:rPr>
        <w:lastRenderedPageBreak/>
        <w:drawing>
          <wp:inline distT="0" distB="0" distL="0" distR="0">
            <wp:extent cx="5973445" cy="4710430"/>
            <wp:effectExtent l="0" t="0" r="825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BD3" w:rsidRDefault="00430BD3"/>
    <w:p w:rsidR="00430BD3" w:rsidRDefault="00430BD3"/>
    <w:p w:rsidR="00430BD3" w:rsidRDefault="00430BD3"/>
    <w:p w:rsidR="00D6043D" w:rsidRDefault="00430BD3">
      <w:r>
        <w:t xml:space="preserve">Stejně tak velmi doporučuji si někam nahoru napsat C a R, a hled z nich vypočítat tau </w:t>
      </w:r>
    </w:p>
    <w:p w:rsidR="00430BD3" w:rsidRDefault="00430BD3"/>
    <w:p w:rsidR="00430BD3" w:rsidRDefault="00430BD3"/>
    <w:p w:rsidR="00430BD3" w:rsidRDefault="00430BD3"/>
    <w:p w:rsidR="00430BD3" w:rsidRDefault="00430BD3"/>
    <w:p w:rsidR="00430BD3" w:rsidRDefault="004511B4">
      <w:r>
        <w:rPr>
          <w:noProof/>
        </w:rPr>
        <w:lastRenderedPageBreak/>
        <w:drawing>
          <wp:inline distT="0" distB="0" distL="0" distR="0">
            <wp:extent cx="5973445" cy="4710430"/>
            <wp:effectExtent l="0" t="0" r="825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BD3" w:rsidRDefault="00430BD3"/>
    <w:p w:rsidR="00430BD3" w:rsidRDefault="00430BD3"/>
    <w:p w:rsidR="00430BD3" w:rsidRDefault="00430BD3"/>
    <w:p w:rsidR="00430BD3" w:rsidRDefault="00430BD3"/>
    <w:p w:rsidR="00430BD3" w:rsidRDefault="00430BD3"/>
    <w:p w:rsidR="00430BD3" w:rsidRDefault="00430BD3">
      <w:r>
        <w:t>No a další sloupce jsou jasné:</w:t>
      </w:r>
    </w:p>
    <w:p w:rsidR="00430BD3" w:rsidRDefault="00430BD3">
      <w:r>
        <w:t>Při výpočtu nabíjení  postupujeme takto:</w:t>
      </w:r>
    </w:p>
    <w:p w:rsidR="00430BD3" w:rsidRDefault="00430BD3">
      <w:r>
        <w:t>Doba deltaT je natolik krátká, že napětí U2 během ní můžeme považovat za konstantní.</w:t>
      </w:r>
    </w:p>
    <w:p w:rsidR="00430BD3" w:rsidRDefault="00430BD3"/>
    <w:p w:rsidR="00430BD3" w:rsidRDefault="00430BD3">
      <w:r>
        <w:t>Začneme v okamžiku t = 0.</w:t>
      </w:r>
    </w:p>
    <w:p w:rsidR="00430BD3" w:rsidRDefault="00430BD3">
      <w:r>
        <w:t>Napětí U2 v tomto okamžiku je U2 = 0.</w:t>
      </w:r>
    </w:p>
    <w:p w:rsidR="00430BD3" w:rsidRDefault="00430BD3">
      <w:r>
        <w:t>Na odporu R je tedy plné napětí zdroje U1, a odporem teče proud  I =  (tohle už si doplníte sami)</w:t>
      </w:r>
    </w:p>
    <w:p w:rsidR="00430BD3" w:rsidRDefault="00430BD3">
      <w:r>
        <w:t>Za dobu DeltaT  se náboj kondenzátoru zvětší o DeltaQ = (opět sami, náboj z proudu a času) na hodnotu Q = ….</w:t>
      </w:r>
    </w:p>
    <w:p w:rsidR="00430BD3" w:rsidRDefault="00430BD3"/>
    <w:p w:rsidR="00430BD3" w:rsidRDefault="00430BD3"/>
    <w:p w:rsidR="00430BD3" w:rsidRDefault="00430BD3">
      <w:r>
        <w:t>V okamžiku t = deltaT je situace následující:</w:t>
      </w:r>
    </w:p>
    <w:p w:rsidR="00430BD3" w:rsidRDefault="00430BD3">
      <w:r>
        <w:t>Na kondenzátoru je náboj Q (ten, co tam přitekl za první časový interval DeltaT)</w:t>
      </w:r>
    </w:p>
    <w:p w:rsidR="00430BD3" w:rsidRDefault="00430BD3">
      <w:r>
        <w:t>a napětí U2 =  …… (napětí z náboje a kapacity)</w:t>
      </w:r>
    </w:p>
    <w:p w:rsidR="00430BD3" w:rsidRDefault="00430BD3">
      <w:r>
        <w:t>Napětí na odporu R je teď ovšem trochu menší , a je rovno ……….(buď zauvažujte, nebo udělejte tupě 2.Kirchhoffův zákon  - smyčka je jasná :  U1 – Ur – U2 -  dohromady musí dát …..)</w:t>
      </w:r>
    </w:p>
    <w:p w:rsidR="00430BD3" w:rsidRDefault="00430BD3">
      <w:pPr>
        <w:outlineLvl w:val="0"/>
      </w:pPr>
      <w:r>
        <w:lastRenderedPageBreak/>
        <w:t>Proud, který teče odporem, je teď také trochu menší, a je roven ………</w:t>
      </w:r>
    </w:p>
    <w:p w:rsidR="00430BD3" w:rsidRDefault="00430BD3">
      <w:r>
        <w:t>Během druhého časového intervalu DeltaT  „nateče“ do kondenzátoru náboj DeltaQ = ………..</w:t>
      </w:r>
    </w:p>
    <w:p w:rsidR="00430BD3" w:rsidRDefault="00430BD3">
      <w:r>
        <w:t>Náboj kondenzátoru  se zvýší o DeltaQ na hodnotu Q = ……..</w:t>
      </w:r>
    </w:p>
    <w:p w:rsidR="00430BD3" w:rsidRDefault="00430BD3"/>
    <w:p w:rsidR="00430BD3" w:rsidRDefault="00430BD3">
      <w:pPr>
        <w:outlineLvl w:val="0"/>
      </w:pPr>
      <w:r>
        <w:t>No a pokračujeme okamžikem  2*DeltaT</w:t>
      </w:r>
    </w:p>
    <w:p w:rsidR="00430BD3" w:rsidRDefault="00430BD3">
      <w:r>
        <w:t>Náboj kondenzátoru je ……..  a dál se všechno dělá úplně stejně jako v předchozím časovém okamžiku.</w:t>
      </w:r>
    </w:p>
    <w:p w:rsidR="00430BD3" w:rsidRDefault="00430BD3"/>
    <w:p w:rsidR="00430BD3" w:rsidRDefault="00430BD3"/>
    <w:p w:rsidR="00430BD3" w:rsidRDefault="00430BD3"/>
    <w:p w:rsidR="00430BD3" w:rsidRDefault="00430BD3">
      <w:r>
        <w:t>Tady je návrh tabulky, i když jsem si jist, že to vůbec nebudete potřebovat:</w:t>
      </w:r>
    </w:p>
    <w:p w:rsidR="00430BD3" w:rsidRDefault="00430BD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"/>
        <w:gridCol w:w="1182"/>
        <w:gridCol w:w="1156"/>
        <w:gridCol w:w="1156"/>
        <w:gridCol w:w="1788"/>
        <w:gridCol w:w="1535"/>
        <w:gridCol w:w="1433"/>
      </w:tblGrid>
      <w:tr w:rsidR="00430BD3">
        <w:tblPrEx>
          <w:tblCellMar>
            <w:top w:w="0" w:type="dxa"/>
            <w:bottom w:w="0" w:type="dxa"/>
          </w:tblCellMar>
        </w:tblPrEx>
        <w:tc>
          <w:tcPr>
            <w:tcW w:w="962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Čas</w:t>
            </w:r>
          </w:p>
        </w:tc>
        <w:tc>
          <w:tcPr>
            <w:tcW w:w="1182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náboj kondenz.  Q</w:t>
            </w:r>
          </w:p>
        </w:tc>
        <w:tc>
          <w:tcPr>
            <w:tcW w:w="1156" w:type="dxa"/>
            <w:vAlign w:val="center"/>
          </w:tcPr>
          <w:p w:rsidR="00430BD3" w:rsidRDefault="00430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napětí U2</w:t>
            </w:r>
          </w:p>
        </w:tc>
        <w:tc>
          <w:tcPr>
            <w:tcW w:w="1156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Napětí U1</w:t>
            </w:r>
          </w:p>
        </w:tc>
        <w:tc>
          <w:tcPr>
            <w:tcW w:w="1788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napětí na odporu Ur</w:t>
            </w:r>
          </w:p>
        </w:tc>
        <w:tc>
          <w:tcPr>
            <w:tcW w:w="1535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proud odporem I</w:t>
            </w:r>
          </w:p>
        </w:tc>
        <w:tc>
          <w:tcPr>
            <w:tcW w:w="1433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přírůstek náboje DeltaQ</w:t>
            </w:r>
          </w:p>
        </w:tc>
      </w:tr>
      <w:tr w:rsidR="00430BD3">
        <w:tblPrEx>
          <w:tblCellMar>
            <w:top w:w="0" w:type="dxa"/>
            <w:bottom w:w="0" w:type="dxa"/>
          </w:tblCellMar>
        </w:tblPrEx>
        <w:tc>
          <w:tcPr>
            <w:tcW w:w="962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2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6" w:type="dxa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6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788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celé napětí zdroje</w:t>
            </w:r>
          </w:p>
        </w:tc>
        <w:tc>
          <w:tcPr>
            <w:tcW w:w="1535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</w:tr>
      <w:tr w:rsidR="00430BD3">
        <w:tblPrEx>
          <w:tblCellMar>
            <w:top w:w="0" w:type="dxa"/>
            <w:bottom w:w="0" w:type="dxa"/>
          </w:tblCellMar>
        </w:tblPrEx>
        <w:tc>
          <w:tcPr>
            <w:tcW w:w="962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DeltaT</w:t>
            </w:r>
          </w:p>
        </w:tc>
        <w:tc>
          <w:tcPr>
            <w:tcW w:w="1182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788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o něco méně</w:t>
            </w:r>
          </w:p>
        </w:tc>
        <w:tc>
          <w:tcPr>
            <w:tcW w:w="1535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</w:tr>
      <w:tr w:rsidR="00430BD3">
        <w:tblPrEx>
          <w:tblCellMar>
            <w:top w:w="0" w:type="dxa"/>
            <w:bottom w:w="0" w:type="dxa"/>
          </w:tblCellMar>
        </w:tblPrEx>
        <w:tc>
          <w:tcPr>
            <w:tcW w:w="962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2*DeltaT</w:t>
            </w:r>
          </w:p>
        </w:tc>
        <w:tc>
          <w:tcPr>
            <w:tcW w:w="1182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788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ještě méně</w:t>
            </w:r>
          </w:p>
        </w:tc>
        <w:tc>
          <w:tcPr>
            <w:tcW w:w="1535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</w:tr>
      <w:tr w:rsidR="00430BD3">
        <w:tblPrEx>
          <w:tblCellMar>
            <w:top w:w="0" w:type="dxa"/>
            <w:bottom w:w="0" w:type="dxa"/>
          </w:tblCellMar>
        </w:tblPrEx>
        <w:tc>
          <w:tcPr>
            <w:tcW w:w="962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3*DeltaT</w:t>
            </w:r>
          </w:p>
        </w:tc>
        <w:tc>
          <w:tcPr>
            <w:tcW w:w="1182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788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535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</w:tr>
      <w:tr w:rsidR="00430BD3">
        <w:tblPrEx>
          <w:tblCellMar>
            <w:top w:w="0" w:type="dxa"/>
            <w:bottom w:w="0" w:type="dxa"/>
          </w:tblCellMar>
        </w:tblPrEx>
        <w:tc>
          <w:tcPr>
            <w:tcW w:w="962" w:type="dxa"/>
            <w:vAlign w:val="center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atd</w:t>
            </w:r>
          </w:p>
        </w:tc>
        <w:tc>
          <w:tcPr>
            <w:tcW w:w="1182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788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535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433" w:type="dxa"/>
            <w:vAlign w:val="center"/>
          </w:tcPr>
          <w:p w:rsidR="00430BD3" w:rsidRDefault="00430BD3">
            <w:pPr>
              <w:rPr>
                <w:sz w:val="20"/>
              </w:rPr>
            </w:pPr>
          </w:p>
        </w:tc>
      </w:tr>
      <w:tr w:rsidR="00430BD3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430BD3" w:rsidRDefault="00430BD3">
            <w:pPr>
              <w:rPr>
                <w:sz w:val="20"/>
              </w:rPr>
            </w:pPr>
            <w:r>
              <w:rPr>
                <w:sz w:val="20"/>
              </w:rPr>
              <w:t>atd</w:t>
            </w:r>
          </w:p>
        </w:tc>
        <w:tc>
          <w:tcPr>
            <w:tcW w:w="1182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156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788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535" w:type="dxa"/>
          </w:tcPr>
          <w:p w:rsidR="00430BD3" w:rsidRDefault="00430BD3">
            <w:pPr>
              <w:rPr>
                <w:sz w:val="20"/>
              </w:rPr>
            </w:pPr>
          </w:p>
        </w:tc>
        <w:tc>
          <w:tcPr>
            <w:tcW w:w="1433" w:type="dxa"/>
          </w:tcPr>
          <w:p w:rsidR="00430BD3" w:rsidRDefault="00430BD3">
            <w:pPr>
              <w:rPr>
                <w:sz w:val="20"/>
              </w:rPr>
            </w:pPr>
          </w:p>
        </w:tc>
      </w:tr>
    </w:tbl>
    <w:p w:rsidR="00430BD3" w:rsidRDefault="00430BD3"/>
    <w:p w:rsidR="00430BD3" w:rsidRDefault="00430BD3">
      <w:r>
        <w:t xml:space="preserve">Velmi doporučuji si do tabulky udělat sloupec s napětím U1, tedy s napětím zdroje, a napětí na odporu Ur počítat pomocí tohoto sloupce. Teď to vypadá jako naprostá pitomost, protože to napětí je samozřejmě stále stejné, ale velmi se vám to bude hodit u bodu 3.  </w:t>
      </w:r>
    </w:p>
    <w:p w:rsidR="00430BD3" w:rsidRDefault="00430BD3"/>
    <w:p w:rsidR="00430BD3" w:rsidRDefault="00430BD3">
      <w:r>
        <w:t xml:space="preserve">Náboj kondenzátoru v jistém řádku je samozřejmě </w:t>
      </w:r>
    </w:p>
    <w:p w:rsidR="00430BD3" w:rsidRDefault="00430BD3">
      <w:r>
        <w:t>( Náboj kondenzátoru v předchozím řádku ) +  ( přírůstek náboje v jistém řádku)</w:t>
      </w:r>
    </w:p>
    <w:p w:rsidR="00430BD3" w:rsidRDefault="00430BD3"/>
    <w:p w:rsidR="00430BD3" w:rsidRDefault="00430BD3">
      <w:pPr>
        <w:outlineLvl w:val="0"/>
      </w:pPr>
      <w:r>
        <w:t>No a potom vynesete do grafu závislost napětí U2 na čase t</w:t>
      </w:r>
    </w:p>
    <w:p w:rsidR="00430BD3" w:rsidRPr="00430BD3" w:rsidRDefault="00430BD3">
      <w:r w:rsidRPr="00430BD3">
        <w:t>Jak to má vypadat už víte z </w:t>
      </w:r>
      <w:r w:rsidR="007F2E2A">
        <w:t>laboratoří</w:t>
      </w:r>
    </w:p>
    <w:p w:rsidR="00430BD3" w:rsidRDefault="00430BD3">
      <w:pPr>
        <w:rPr>
          <w:b/>
        </w:rPr>
      </w:pPr>
    </w:p>
    <w:p w:rsidR="00430BD3" w:rsidRDefault="00430BD3">
      <w:pPr>
        <w:rPr>
          <w:b/>
        </w:rPr>
      </w:pPr>
    </w:p>
    <w:p w:rsidR="00430BD3" w:rsidRDefault="00430BD3">
      <w:r>
        <w:rPr>
          <w:b/>
        </w:rPr>
        <w:t xml:space="preserve">Vybíjení kondenzátoru </w:t>
      </w:r>
      <w:r>
        <w:t>je záležitost natolik snadná, že k ní snad ani nemusí být nápověda.</w:t>
      </w:r>
    </w:p>
    <w:p w:rsidR="00430BD3" w:rsidRDefault="00430BD3">
      <w:r>
        <w:t>Stejně jako v předchozím případě si rozdělíte časovou osu alespoň na 100 dílků.</w:t>
      </w:r>
    </w:p>
    <w:p w:rsidR="00430BD3" w:rsidRDefault="00430BD3">
      <w:r>
        <w:t>začneme v okamžiku, kdy je kondenzátor plně nabit, tedy je na něm napětí Uzdr = U</w:t>
      </w:r>
    </w:p>
    <w:p w:rsidR="00430BD3" w:rsidRDefault="00430BD3">
      <w:r>
        <w:t>Kondenzátor se vybíjí přes odpor, který je k němu paralelně.</w:t>
      </w:r>
    </w:p>
    <w:p w:rsidR="00430BD3" w:rsidRDefault="00430BD3">
      <w:r>
        <w:t>V prvním okamžiku je tedy na kondenzátoru náboj Q = ……</w:t>
      </w:r>
    </w:p>
    <w:p w:rsidR="00430BD3" w:rsidRDefault="00430BD3">
      <w:r>
        <w:t>Odporem teče proud I = …..</w:t>
      </w:r>
    </w:p>
    <w:p w:rsidR="00430BD3" w:rsidRDefault="00430BD3">
      <w:r>
        <w:t>Za dobu DeltaT tedy „uteče“ z kondenzátoru náboj DeltaQ = ……</w:t>
      </w:r>
    </w:p>
    <w:p w:rsidR="00430BD3" w:rsidRDefault="00430BD3">
      <w:r>
        <w:t>V dalším časovém okamžiku má kondenzátor náboj o něco menší, tedy Q = ….</w:t>
      </w:r>
    </w:p>
    <w:p w:rsidR="00430BD3" w:rsidRDefault="00430BD3">
      <w:r>
        <w:t>Protože je náboj menší, je menší i napětí a je rovno U = …..</w:t>
      </w:r>
    </w:p>
    <w:p w:rsidR="00430BD3" w:rsidRDefault="00430BD3">
      <w:r>
        <w:t>I nyní z kondenzátoru „utíká“ náboj, ale proud je trochu menší, totiž I = ….</w:t>
      </w:r>
    </w:p>
    <w:p w:rsidR="00430BD3" w:rsidRDefault="00430BD3">
      <w:r>
        <w:t xml:space="preserve">A za dobu DeltaT tedy uteče trochu méně náboje, a to deltaQ = </w:t>
      </w:r>
    </w:p>
    <w:p w:rsidR="00430BD3" w:rsidRDefault="00430BD3">
      <w:r>
        <w:t>….</w:t>
      </w:r>
    </w:p>
    <w:p w:rsidR="00430BD3" w:rsidRDefault="00430BD3">
      <w:r>
        <w:t>… no a tak pořád dokolečka.</w:t>
      </w:r>
    </w:p>
    <w:p w:rsidR="00430BD3" w:rsidRDefault="00430BD3"/>
    <w:p w:rsidR="00430BD3" w:rsidRDefault="00430BD3"/>
    <w:p w:rsidR="00430BD3" w:rsidRDefault="00430BD3"/>
    <w:p w:rsidR="00430BD3" w:rsidRDefault="00430BD3"/>
    <w:p w:rsidR="00430BD3" w:rsidRDefault="00430BD3"/>
    <w:p w:rsidR="00430BD3" w:rsidRDefault="00430BD3"/>
    <w:p w:rsidR="00430BD3" w:rsidRDefault="00430BD3">
      <w:pPr>
        <w:rPr>
          <w:b/>
        </w:rPr>
      </w:pPr>
      <w:r>
        <w:rPr>
          <w:b/>
        </w:rPr>
        <w:t>Bod 3 – pulsující napětí.</w:t>
      </w:r>
    </w:p>
    <w:p w:rsidR="00430BD3" w:rsidRDefault="00430BD3">
      <w:pPr>
        <w:rPr>
          <w:b/>
        </w:rPr>
      </w:pPr>
    </w:p>
    <w:p w:rsidR="00430BD3" w:rsidRDefault="00430BD3">
      <w:pPr>
        <w:rPr>
          <w:bCs/>
        </w:rPr>
      </w:pPr>
    </w:p>
    <w:p w:rsidR="00430BD3" w:rsidRDefault="00430BD3">
      <w:pPr>
        <w:rPr>
          <w:bCs/>
        </w:rPr>
      </w:pPr>
      <w:r>
        <w:rPr>
          <w:bCs/>
        </w:rPr>
        <w:t>To vypadá nějak takhle</w:t>
      </w:r>
    </w:p>
    <w:p w:rsidR="00430BD3" w:rsidRDefault="00430BD3">
      <w:pPr>
        <w:rPr>
          <w:b/>
        </w:rPr>
      </w:pPr>
    </w:p>
    <w:p w:rsidR="00430BD3" w:rsidRDefault="00430BD3">
      <w:pPr>
        <w:rPr>
          <w:b/>
        </w:rPr>
      </w:pPr>
    </w:p>
    <w:p w:rsidR="00430BD3" w:rsidRDefault="004511B4">
      <w:r>
        <w:rPr>
          <w:noProof/>
        </w:rPr>
        <w:drawing>
          <wp:inline distT="0" distB="0" distL="0" distR="0">
            <wp:extent cx="4598035" cy="2854960"/>
            <wp:effectExtent l="0" t="0" r="0" b="0"/>
            <wp:docPr id="5" name="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0BD3" w:rsidRDefault="00430BD3">
      <w:pPr>
        <w:rPr>
          <w:b/>
        </w:rPr>
      </w:pPr>
    </w:p>
    <w:p w:rsidR="00430BD3" w:rsidRDefault="00430BD3">
      <w:pPr>
        <w:rPr>
          <w:bCs/>
        </w:rPr>
      </w:pPr>
      <w:r>
        <w:rPr>
          <w:bCs/>
        </w:rPr>
        <w:t xml:space="preserve">Na vodorovné ose je samozřejmě čas, na svislé napětí, mění se mezi 0 a U1 </w:t>
      </w:r>
    </w:p>
    <w:p w:rsidR="00430BD3" w:rsidRDefault="00430BD3">
      <w:pPr>
        <w:rPr>
          <w:bCs/>
        </w:rPr>
      </w:pPr>
      <w:r>
        <w:rPr>
          <w:bCs/>
        </w:rPr>
        <w:t>Pokud jste si do tabulky u příkladu 1 udělali sloupeček s napětím U1 a toto napětí používali při výpočtech, je to teď hračka – prostě jenom zadáme ty správné hodnoty pro napětí v závislosti na čase. Musíte si samozřejmě trochu pohrát s </w:t>
      </w:r>
      <w:r>
        <w:t xml:space="preserve">DeltaT , aby ty pulsy byly správně dlouhé. Připomínám, že to máte udělat dvakrát, jednou pro puls délky tau / 10 a podruhé pro puls délky tau * 10 , tau = RC .  Délka celého grafu je 10 pulsů nebo alespoň tak zhruba. </w:t>
      </w:r>
    </w:p>
    <w:p w:rsidR="00430BD3" w:rsidRDefault="00430BD3">
      <w:pPr>
        <w:rPr>
          <w:bCs/>
        </w:rPr>
      </w:pPr>
      <w:r>
        <w:rPr>
          <w:bCs/>
        </w:rPr>
        <w:t xml:space="preserve">Udělejte si  trochu více bodů, tak alespoň 50 – 100 na každý puls,  ale to je hračka. </w:t>
      </w:r>
    </w:p>
    <w:p w:rsidR="00430BD3" w:rsidRDefault="00430BD3">
      <w:pPr>
        <w:rPr>
          <w:b/>
        </w:rPr>
      </w:pPr>
    </w:p>
    <w:p w:rsidR="00430BD3" w:rsidRDefault="00430BD3">
      <w:pPr>
        <w:rPr>
          <w:b/>
        </w:rPr>
      </w:pPr>
    </w:p>
    <w:p w:rsidR="00430BD3" w:rsidRDefault="00430BD3">
      <w:pPr>
        <w:rPr>
          <w:b/>
        </w:rPr>
      </w:pPr>
    </w:p>
    <w:p w:rsidR="00430BD3" w:rsidRDefault="00430BD3">
      <w:pPr>
        <w:rPr>
          <w:b/>
        </w:rPr>
      </w:pPr>
    </w:p>
    <w:p w:rsidR="00430BD3" w:rsidRDefault="00430BD3">
      <w:pPr>
        <w:rPr>
          <w:b/>
        </w:rPr>
      </w:pPr>
    </w:p>
    <w:p w:rsidR="00430BD3" w:rsidRDefault="00430BD3">
      <w:pPr>
        <w:rPr>
          <w:b/>
        </w:rPr>
      </w:pPr>
    </w:p>
    <w:p w:rsidR="00430BD3" w:rsidRDefault="00430BD3">
      <w:pPr>
        <w:outlineLvl w:val="0"/>
        <w:rPr>
          <w:b/>
        </w:rPr>
      </w:pPr>
      <w:r>
        <w:rPr>
          <w:b/>
        </w:rPr>
        <w:t>Práce bude obsahovat:</w:t>
      </w:r>
    </w:p>
    <w:p w:rsidR="00430BD3" w:rsidRDefault="00430BD3"/>
    <w:p w:rsidR="00430BD3" w:rsidRDefault="00430BD3"/>
    <w:p w:rsidR="00430BD3" w:rsidRDefault="00430BD3">
      <w:pPr>
        <w:numPr>
          <w:ilvl w:val="0"/>
          <w:numId w:val="1"/>
        </w:numPr>
      </w:pPr>
      <w:r>
        <w:t>Úvod – zde vysvětlíte postup řešení, uvedete všechny potřebné vztahy. Úvod bude odstavec souvislého textu, ne chaotické výkřiky do tmy !</w:t>
      </w:r>
    </w:p>
    <w:p w:rsidR="00430BD3" w:rsidRDefault="00430BD3">
      <w:pPr>
        <w:numPr>
          <w:ilvl w:val="0"/>
          <w:numId w:val="1"/>
        </w:numPr>
      </w:pPr>
      <w:r>
        <w:t>Tabulky a graf – zde provedete potřebné výpočty a zobrazíte požadovaný průběh, U grafu nezapomenete na nadpisy, popis os, měřítka na osách. Do grafu dále zobrazíte napětí zdroje U1, a časové intervaly tau, 2*tau, 3*tau , 4*tau</w:t>
      </w:r>
    </w:p>
    <w:p w:rsidR="00430BD3" w:rsidRDefault="00430BD3">
      <w:pPr>
        <w:numPr>
          <w:ilvl w:val="0"/>
          <w:numId w:val="1"/>
        </w:numPr>
      </w:pPr>
      <w:r>
        <w:t xml:space="preserve">Závěr – zhodnotíte výsledky a uvedete, proč jste měli zadáno graf dělat pro celkový čas 4*tau (z grafu to bude docela hezky vidět) pro body 1 a 2. Dále zhodnotíte rozdíl chování obvodu při délce puslu   tau / 10  a   tau * 10  u bodu 3, pokusíte se vysvětlit, proč je to zrovna takto. </w:t>
      </w:r>
    </w:p>
    <w:p w:rsidR="00430BD3" w:rsidRDefault="00430BD3"/>
    <w:p w:rsidR="00430BD3" w:rsidRDefault="00430BD3">
      <w:r>
        <w:lastRenderedPageBreak/>
        <w:t>A uděláte to samozřejmě v Excelu nebo jiném podobném programu, grafy exportujete do Wordu. Pokud by někoho náhodou napadlo udělat CntrlC  CntrlV, tak hodnotím kopii i originál známkou nedostatečně.</w:t>
      </w:r>
    </w:p>
    <w:p w:rsidR="00430BD3" w:rsidRDefault="00430BD3"/>
    <w:p w:rsidR="00430BD3" w:rsidRDefault="00430BD3"/>
    <w:p w:rsidR="00430BD3" w:rsidRDefault="00430BD3"/>
    <w:p w:rsidR="00430BD3" w:rsidRDefault="004D0065">
      <w:pPr>
        <w:rPr>
          <w:b/>
          <w:bCs/>
          <w:sz w:val="28"/>
        </w:rPr>
      </w:pPr>
      <w:r>
        <w:rPr>
          <w:b/>
          <w:bCs/>
          <w:sz w:val="28"/>
        </w:rPr>
        <w:t>Odevzdání:  pondělí 9</w:t>
      </w:r>
      <w:r w:rsidR="003C0770">
        <w:rPr>
          <w:b/>
          <w:bCs/>
          <w:sz w:val="28"/>
        </w:rPr>
        <w:t xml:space="preserve">. </w:t>
      </w:r>
      <w:r>
        <w:rPr>
          <w:b/>
          <w:bCs/>
          <w:sz w:val="28"/>
        </w:rPr>
        <w:t>března</w:t>
      </w:r>
      <w:r w:rsidR="00430BD3">
        <w:rPr>
          <w:b/>
          <w:bCs/>
          <w:sz w:val="28"/>
        </w:rPr>
        <w:t>.</w:t>
      </w:r>
    </w:p>
    <w:p w:rsidR="00430BD3" w:rsidRDefault="00694C7A">
      <w:pPr>
        <w:rPr>
          <w:b/>
          <w:bCs/>
          <w:sz w:val="28"/>
        </w:rPr>
      </w:pPr>
      <w:r>
        <w:rPr>
          <w:b/>
          <w:bCs/>
          <w:sz w:val="28"/>
        </w:rPr>
        <w:t>No ale pošlete to dřív !  Aby</w:t>
      </w:r>
      <w:r w:rsidR="003C0770">
        <w:rPr>
          <w:b/>
          <w:bCs/>
          <w:sz w:val="28"/>
        </w:rPr>
        <w:t xml:space="preserve"> se nestalo, že někomu nejde Internet, má problémy s počítač</w:t>
      </w:r>
      <w:r>
        <w:rPr>
          <w:b/>
          <w:bCs/>
          <w:sz w:val="28"/>
        </w:rPr>
        <w:t>em atd. atd.  V případě nutnosti</w:t>
      </w:r>
      <w:r w:rsidR="003C0770">
        <w:rPr>
          <w:b/>
          <w:bCs/>
          <w:sz w:val="28"/>
        </w:rPr>
        <w:t xml:space="preserve"> máte v Panské studovnu, kde je mnoho počítačů !  A můžete to dělat o přestávkách místo paření her. </w:t>
      </w:r>
    </w:p>
    <w:p w:rsidR="003C0770" w:rsidRDefault="003C0770">
      <w:pPr>
        <w:rPr>
          <w:b/>
          <w:bCs/>
          <w:sz w:val="28"/>
        </w:rPr>
      </w:pPr>
    </w:p>
    <w:p w:rsidR="00430BD3" w:rsidRDefault="00430BD3">
      <w:pPr>
        <w:rPr>
          <w:b/>
          <w:bCs/>
          <w:sz w:val="28"/>
        </w:rPr>
      </w:pPr>
    </w:p>
    <w:sectPr w:rsidR="0043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4A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46D76BC"/>
    <w:multiLevelType w:val="hybridMultilevel"/>
    <w:tmpl w:val="534292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3D"/>
    <w:rsid w:val="003C0770"/>
    <w:rsid w:val="00430BD3"/>
    <w:rsid w:val="004511B4"/>
    <w:rsid w:val="004D0065"/>
    <w:rsid w:val="00694C7A"/>
    <w:rsid w:val="007F2E2A"/>
    <w:rsid w:val="00B07AC6"/>
    <w:rsid w:val="00D6043D"/>
    <w:rsid w:val="00E31163"/>
    <w:rsid w:val="00E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789473684210523E-2"/>
          <c:y val="8.0586080586080591E-2"/>
          <c:w val="0.74342105263157898"/>
          <c:h val="0.77289377289377292"/>
        </c:manualLayout>
      </c:layout>
      <c:lineChart>
        <c:grouping val="standard"/>
        <c:varyColors val="0"/>
        <c:ser>
          <c:idx val="0"/>
          <c:order val="0"/>
          <c:spPr>
            <a:ln w="38064">
              <a:solidFill>
                <a:srgbClr val="000080"/>
              </a:solidFill>
              <a:prstDash val="solid"/>
            </a:ln>
          </c:spPr>
          <c:marker>
            <c:symbol val="none"/>
          </c:marker>
          <c:val>
            <c:numRef>
              <c:f>List1!$B$6:$B$65</c:f>
              <c:numCache>
                <c:formatCode>General</c:formatCode>
                <c:ptCount val="6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5</c:v>
                </c:pt>
                <c:pt idx="31">
                  <c:v>5</c:v>
                </c:pt>
                <c:pt idx="32">
                  <c:v>5</c:v>
                </c:pt>
                <c:pt idx="33">
                  <c:v>5</c:v>
                </c:pt>
                <c:pt idx="34">
                  <c:v>5</c:v>
                </c:pt>
                <c:pt idx="35">
                  <c:v>5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5</c:v>
                </c:pt>
                <c:pt idx="43">
                  <c:v>5</c:v>
                </c:pt>
                <c:pt idx="44">
                  <c:v>5</c:v>
                </c:pt>
                <c:pt idx="45">
                  <c:v>5</c:v>
                </c:pt>
                <c:pt idx="46">
                  <c:v>5</c:v>
                </c:pt>
                <c:pt idx="47">
                  <c:v>5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895424"/>
        <c:axId val="63896960"/>
      </c:lineChart>
      <c:catAx>
        <c:axId val="63895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63896960"/>
        <c:crosses val="autoZero"/>
        <c:auto val="1"/>
        <c:lblAlgn val="ctr"/>
        <c:lblOffset val="100"/>
        <c:tickLblSkip val="4"/>
        <c:tickMarkSkip val="1"/>
        <c:noMultiLvlLbl val="0"/>
      </c:catAx>
      <c:valAx>
        <c:axId val="6389696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63895424"/>
        <c:crosses val="autoZero"/>
        <c:crossBetween val="between"/>
      </c:valAx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114035087719296"/>
          <c:y val="0.4249084249084249"/>
          <c:w val="0.16008771929824561"/>
          <c:h val="8.0586080586080591E-2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69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949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Salesiáni dona Boska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kubalik</dc:creator>
  <cp:lastModifiedBy>kubalik</cp:lastModifiedBy>
  <cp:revision>2</cp:revision>
  <dcterms:created xsi:type="dcterms:W3CDTF">2020-04-03T09:30:00Z</dcterms:created>
  <dcterms:modified xsi:type="dcterms:W3CDTF">2020-04-03T09:30:00Z</dcterms:modified>
</cp:coreProperties>
</file>